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7738" w14:textId="5E7B60D1" w:rsidR="005F0E9A" w:rsidRPr="007726A1" w:rsidRDefault="00742F9A" w:rsidP="005F0E9A">
      <w:pPr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unit 13</w:t>
      </w:r>
    </w:p>
    <w:p w14:paraId="5D87D64B" w14:textId="77777777" w:rsidR="005F0E9A" w:rsidRPr="007726A1" w:rsidRDefault="005F0E9A" w:rsidP="005F0E9A">
      <w:pPr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357AD321" w14:textId="44025B9A" w:rsidR="00F063AD" w:rsidRPr="007726A1" w:rsidRDefault="000C637F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Cell-based cancer vaccines </w:t>
      </w:r>
    </w:p>
    <w:p w14:paraId="64CDB387" w14:textId="37904A30" w:rsidR="00282A97" w:rsidRPr="007726A1" w:rsidRDefault="0053397D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Immune cell vaccines and tumor cell vaccines</w:t>
      </w:r>
    </w:p>
    <w:p w14:paraId="105EA6AD" w14:textId="1022A6D0" w:rsidR="0053397D" w:rsidRPr="007726A1" w:rsidRDefault="00F063AD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Three forms of </w:t>
      </w:r>
      <w:r w:rsidR="00614C22" w:rsidRPr="007726A1">
        <w:rPr>
          <w:rFonts w:ascii="Times New Roman" w:hAnsi="Times New Roman" w:cs="Times New Roman"/>
          <w:sz w:val="24"/>
          <w:szCs w:val="24"/>
        </w:rPr>
        <w:t>virus</w:t>
      </w:r>
      <w:r w:rsidRPr="007726A1">
        <w:rPr>
          <w:rFonts w:ascii="Times New Roman" w:hAnsi="Times New Roman" w:cs="Times New Roman"/>
          <w:sz w:val="24"/>
          <w:szCs w:val="24"/>
        </w:rPr>
        <w:t>-</w:t>
      </w:r>
      <w:r w:rsidR="00614C22" w:rsidRPr="007726A1">
        <w:rPr>
          <w:rFonts w:ascii="Times New Roman" w:hAnsi="Times New Roman" w:cs="Times New Roman"/>
          <w:sz w:val="24"/>
          <w:szCs w:val="24"/>
        </w:rPr>
        <w:t>based cancer vaccines</w:t>
      </w:r>
      <w:r w:rsidR="008755C0" w:rsidRPr="007726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574131" w14:textId="38F412F8" w:rsidR="00F90D73" w:rsidRPr="007726A1" w:rsidRDefault="00326368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How </w:t>
      </w:r>
      <w:r w:rsidR="0018772D" w:rsidRPr="007726A1">
        <w:rPr>
          <w:rFonts w:ascii="Times New Roman" w:hAnsi="Times New Roman" w:cs="Times New Roman"/>
          <w:sz w:val="24"/>
          <w:szCs w:val="24"/>
        </w:rPr>
        <w:t>YAP</w:t>
      </w:r>
      <w:r w:rsidRPr="007726A1">
        <w:rPr>
          <w:rFonts w:ascii="Times New Roman" w:hAnsi="Times New Roman" w:cs="Times New Roman"/>
          <w:sz w:val="24"/>
          <w:szCs w:val="24"/>
        </w:rPr>
        <w:t xml:space="preserve"> transcriptional factor</w:t>
      </w:r>
      <w:r w:rsidR="00445A7D" w:rsidRPr="007726A1">
        <w:rPr>
          <w:rFonts w:ascii="Times New Roman" w:hAnsi="Times New Roman" w:cs="Times New Roman"/>
          <w:sz w:val="24"/>
          <w:szCs w:val="24"/>
        </w:rPr>
        <w:t xml:space="preserve"> and TGF-β</w:t>
      </w:r>
      <w:r w:rsidR="0018772D" w:rsidRPr="007726A1">
        <w:rPr>
          <w:rFonts w:ascii="Times New Roman" w:hAnsi="Times New Roman" w:cs="Times New Roman"/>
          <w:sz w:val="24"/>
          <w:szCs w:val="24"/>
        </w:rPr>
        <w:t xml:space="preserve"> could improve the cancer vaccine</w:t>
      </w:r>
      <w:r w:rsidRPr="007726A1">
        <w:rPr>
          <w:rFonts w:ascii="Times New Roman" w:hAnsi="Times New Roman" w:cs="Times New Roman"/>
          <w:sz w:val="24"/>
          <w:szCs w:val="24"/>
        </w:rPr>
        <w:t>?</w:t>
      </w:r>
    </w:p>
    <w:p w14:paraId="1BF0F6C3" w14:textId="22487573" w:rsidR="00445A7D" w:rsidRPr="007726A1" w:rsidRDefault="00D3060E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Peptide-based </w:t>
      </w:r>
      <w:r w:rsidR="001168D9" w:rsidRPr="007726A1">
        <w:rPr>
          <w:rFonts w:ascii="Times New Roman" w:hAnsi="Times New Roman" w:cs="Times New Roman"/>
          <w:sz w:val="24"/>
          <w:szCs w:val="24"/>
        </w:rPr>
        <w:t>cancer</w:t>
      </w:r>
      <w:r w:rsidRPr="007726A1">
        <w:rPr>
          <w:rFonts w:ascii="Times New Roman" w:hAnsi="Times New Roman" w:cs="Times New Roman"/>
          <w:sz w:val="24"/>
          <w:szCs w:val="24"/>
        </w:rPr>
        <w:t xml:space="preserve"> vaccines</w:t>
      </w:r>
    </w:p>
    <w:p w14:paraId="011560BC" w14:textId="77777777" w:rsidR="00801D04" w:rsidRPr="007726A1" w:rsidRDefault="006A509D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Use of a</w:t>
      </w:r>
      <w:r w:rsidR="00EC082D" w:rsidRPr="007726A1">
        <w:rPr>
          <w:rFonts w:ascii="Times New Roman" w:hAnsi="Times New Roman" w:cs="Times New Roman"/>
          <w:sz w:val="24"/>
          <w:szCs w:val="24"/>
        </w:rPr>
        <w:t>djuvants</w:t>
      </w:r>
      <w:r w:rsidRPr="007726A1">
        <w:rPr>
          <w:rFonts w:ascii="Times New Roman" w:hAnsi="Times New Roman" w:cs="Times New Roman"/>
          <w:sz w:val="24"/>
          <w:szCs w:val="24"/>
        </w:rPr>
        <w:t xml:space="preserve"> in cancer vaccines</w:t>
      </w:r>
    </w:p>
    <w:p w14:paraId="559B5B42" w14:textId="7DCE31CE" w:rsidR="00EC082D" w:rsidRPr="007726A1" w:rsidRDefault="00C62CE8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N</w:t>
      </w:r>
      <w:r w:rsidR="00801D04" w:rsidRPr="007726A1">
        <w:rPr>
          <w:rFonts w:ascii="Times New Roman" w:hAnsi="Times New Roman" w:cs="Times New Roman"/>
          <w:sz w:val="24"/>
          <w:szCs w:val="24"/>
        </w:rPr>
        <w:t>ucleic acid-based cancer vaccine</w:t>
      </w:r>
      <w:r w:rsidR="00951CDA" w:rsidRPr="007726A1">
        <w:rPr>
          <w:rFonts w:ascii="Times New Roman" w:hAnsi="Times New Roman" w:cs="Times New Roman"/>
          <w:sz w:val="24"/>
          <w:szCs w:val="24"/>
        </w:rPr>
        <w:t>s</w:t>
      </w:r>
    </w:p>
    <w:p w14:paraId="4A5F3A89" w14:textId="0B886B79" w:rsidR="00951CDA" w:rsidRPr="007726A1" w:rsidRDefault="00951CDA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DNA vaccines</w:t>
      </w:r>
    </w:p>
    <w:p w14:paraId="21FBA428" w14:textId="42C8E0A6" w:rsidR="00951CDA" w:rsidRPr="007726A1" w:rsidRDefault="00951CDA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mRNA vaccines</w:t>
      </w:r>
    </w:p>
    <w:p w14:paraId="2E704831" w14:textId="577B5B59" w:rsidR="00136351" w:rsidRPr="007726A1" w:rsidRDefault="00136351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Clinical </w:t>
      </w:r>
      <w:r w:rsidR="0050175F" w:rsidRPr="007726A1">
        <w:rPr>
          <w:rFonts w:ascii="Times New Roman" w:hAnsi="Times New Roman" w:cs="Times New Roman"/>
          <w:sz w:val="24"/>
          <w:szCs w:val="24"/>
        </w:rPr>
        <w:t>a</w:t>
      </w:r>
      <w:r w:rsidRPr="007726A1">
        <w:rPr>
          <w:rFonts w:ascii="Times New Roman" w:hAnsi="Times New Roman" w:cs="Times New Roman"/>
          <w:sz w:val="24"/>
          <w:szCs w:val="24"/>
        </w:rPr>
        <w:t xml:space="preserve">pplication of cell-based cancer vaccines </w:t>
      </w:r>
    </w:p>
    <w:p w14:paraId="0AFC8AE1" w14:textId="187803C7" w:rsidR="00136351" w:rsidRPr="007726A1" w:rsidRDefault="00136351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Clinical </w:t>
      </w:r>
      <w:r w:rsidR="0050175F" w:rsidRPr="007726A1">
        <w:rPr>
          <w:rFonts w:ascii="Times New Roman" w:hAnsi="Times New Roman" w:cs="Times New Roman"/>
          <w:sz w:val="24"/>
          <w:szCs w:val="24"/>
        </w:rPr>
        <w:t>a</w:t>
      </w:r>
      <w:r w:rsidRPr="007726A1">
        <w:rPr>
          <w:rFonts w:ascii="Times New Roman" w:hAnsi="Times New Roman" w:cs="Times New Roman"/>
          <w:sz w:val="24"/>
          <w:szCs w:val="24"/>
        </w:rPr>
        <w:t>pplication of peptide-based cancer vaccines</w:t>
      </w:r>
    </w:p>
    <w:p w14:paraId="5C6B86D7" w14:textId="7F10A589" w:rsidR="00136351" w:rsidRPr="007726A1" w:rsidRDefault="00136351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Clinical </w:t>
      </w:r>
      <w:r w:rsidR="0050175F" w:rsidRPr="007726A1">
        <w:rPr>
          <w:rFonts w:ascii="Times New Roman" w:hAnsi="Times New Roman" w:cs="Times New Roman"/>
          <w:sz w:val="24"/>
          <w:szCs w:val="24"/>
        </w:rPr>
        <w:t>a</w:t>
      </w:r>
      <w:r w:rsidRPr="007726A1">
        <w:rPr>
          <w:rFonts w:ascii="Times New Roman" w:hAnsi="Times New Roman" w:cs="Times New Roman"/>
          <w:sz w:val="24"/>
          <w:szCs w:val="24"/>
        </w:rPr>
        <w:t xml:space="preserve">pplication of </w:t>
      </w:r>
      <w:r w:rsidR="00C62CE8" w:rsidRPr="007726A1">
        <w:rPr>
          <w:rFonts w:ascii="Times New Roman" w:hAnsi="Times New Roman" w:cs="Times New Roman"/>
          <w:sz w:val="24"/>
          <w:szCs w:val="24"/>
        </w:rPr>
        <w:t>virus-based cancer vaccines</w:t>
      </w:r>
    </w:p>
    <w:p w14:paraId="024924D3" w14:textId="0164F5C0" w:rsidR="00C62CE8" w:rsidRPr="007726A1" w:rsidRDefault="00C62CE8" w:rsidP="00137CA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 xml:space="preserve">Clinical </w:t>
      </w:r>
      <w:r w:rsidR="0050175F" w:rsidRPr="007726A1">
        <w:rPr>
          <w:rFonts w:ascii="Times New Roman" w:hAnsi="Times New Roman" w:cs="Times New Roman"/>
          <w:sz w:val="24"/>
          <w:szCs w:val="24"/>
        </w:rPr>
        <w:t>a</w:t>
      </w:r>
      <w:r w:rsidRPr="007726A1">
        <w:rPr>
          <w:rFonts w:ascii="Times New Roman" w:hAnsi="Times New Roman" w:cs="Times New Roman"/>
          <w:sz w:val="24"/>
          <w:szCs w:val="24"/>
        </w:rPr>
        <w:t xml:space="preserve">pplication of </w:t>
      </w:r>
      <w:r w:rsidR="007726A1" w:rsidRPr="007726A1">
        <w:rPr>
          <w:rFonts w:ascii="Times New Roman" w:hAnsi="Times New Roman" w:cs="Times New Roman"/>
          <w:sz w:val="24"/>
          <w:szCs w:val="24"/>
        </w:rPr>
        <w:t>DNA vaccines</w:t>
      </w:r>
    </w:p>
    <w:p w14:paraId="090A3B9A" w14:textId="729B6743" w:rsidR="007726A1" w:rsidRPr="007726A1" w:rsidRDefault="007726A1" w:rsidP="007726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726A1">
        <w:rPr>
          <w:rFonts w:ascii="Times New Roman" w:hAnsi="Times New Roman" w:cs="Times New Roman"/>
          <w:sz w:val="24"/>
          <w:szCs w:val="24"/>
        </w:rPr>
        <w:t>Clinical application of mRNA vaccines</w:t>
      </w:r>
    </w:p>
    <w:p w14:paraId="0B8728AA" w14:textId="77777777" w:rsidR="007726A1" w:rsidRPr="00137CA3" w:rsidRDefault="007726A1" w:rsidP="007726A1">
      <w:pPr>
        <w:pStyle w:val="ListParagraph"/>
        <w:spacing w:line="360" w:lineRule="auto"/>
        <w:rPr>
          <w:rFonts w:ascii="Palatino Linotype" w:hAnsi="Palatino Linotype"/>
          <w:sz w:val="24"/>
          <w:szCs w:val="24"/>
        </w:rPr>
      </w:pPr>
    </w:p>
    <w:p w14:paraId="77A5A9D4" w14:textId="4B166D2C" w:rsidR="00C62CE8" w:rsidRDefault="00C62CE8" w:rsidP="00C62CE8">
      <w:pPr>
        <w:pStyle w:val="ListParagraph"/>
      </w:pPr>
    </w:p>
    <w:p w14:paraId="4864AE2B" w14:textId="77777777" w:rsidR="00326368" w:rsidRDefault="00326368"/>
    <w:sectPr w:rsidR="00326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451D"/>
    <w:multiLevelType w:val="hybridMultilevel"/>
    <w:tmpl w:val="4EF0A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47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34"/>
    <w:rsid w:val="000C637F"/>
    <w:rsid w:val="001168D9"/>
    <w:rsid w:val="00136351"/>
    <w:rsid w:val="00137CA3"/>
    <w:rsid w:val="0018772D"/>
    <w:rsid w:val="00282A97"/>
    <w:rsid w:val="00326368"/>
    <w:rsid w:val="00445A7D"/>
    <w:rsid w:val="004A74DC"/>
    <w:rsid w:val="0050175F"/>
    <w:rsid w:val="00521AFE"/>
    <w:rsid w:val="0053397D"/>
    <w:rsid w:val="005F0E9A"/>
    <w:rsid w:val="00614C22"/>
    <w:rsid w:val="006A509D"/>
    <w:rsid w:val="006C6F34"/>
    <w:rsid w:val="00742F9A"/>
    <w:rsid w:val="007726A1"/>
    <w:rsid w:val="00801D04"/>
    <w:rsid w:val="008755C0"/>
    <w:rsid w:val="00951CDA"/>
    <w:rsid w:val="00C62CE8"/>
    <w:rsid w:val="00D3060E"/>
    <w:rsid w:val="00EC082D"/>
    <w:rsid w:val="00F063AD"/>
    <w:rsid w:val="00F9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7A9F"/>
  <w15:chartTrackingRefBased/>
  <w15:docId w15:val="{C902C4CA-74AC-4E09-AF42-0015E6D1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3</cp:revision>
  <dcterms:created xsi:type="dcterms:W3CDTF">2024-01-10T08:55:00Z</dcterms:created>
  <dcterms:modified xsi:type="dcterms:W3CDTF">2024-01-10T09:01:00Z</dcterms:modified>
</cp:coreProperties>
</file>